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</w:rPr>
        <w:t>Темы</w:t>
      </w:r>
      <w:r w:rsidRPr="00394291">
        <w:rPr>
          <w:sz w:val="28"/>
          <w:szCs w:val="28"/>
          <w:lang w:val="en-US"/>
        </w:rPr>
        <w:t xml:space="preserve"> </w:t>
      </w:r>
      <w:r w:rsidRPr="00394291">
        <w:rPr>
          <w:sz w:val="28"/>
          <w:szCs w:val="28"/>
        </w:rPr>
        <w:t>рефератов</w:t>
      </w:r>
      <w:r w:rsidRPr="00394291">
        <w:rPr>
          <w:sz w:val="28"/>
          <w:szCs w:val="28"/>
          <w:lang w:val="en-US"/>
        </w:rPr>
        <w:t xml:space="preserve">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1. User Requirements Notation (URN).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2. </w:t>
      </w:r>
      <w:r w:rsidRPr="00394291">
        <w:rPr>
          <w:sz w:val="28"/>
          <w:szCs w:val="28"/>
        </w:rPr>
        <w:t>Инженерия</w:t>
      </w:r>
      <w:r w:rsidRPr="00394291">
        <w:rPr>
          <w:sz w:val="28"/>
          <w:szCs w:val="28"/>
          <w:lang w:val="en-US"/>
        </w:rPr>
        <w:t xml:space="preserve"> </w:t>
      </w:r>
      <w:r w:rsidRPr="00394291">
        <w:rPr>
          <w:sz w:val="28"/>
          <w:szCs w:val="28"/>
        </w:rPr>
        <w:t>требований</w:t>
      </w:r>
      <w:r w:rsidRPr="00394291">
        <w:rPr>
          <w:sz w:val="28"/>
          <w:szCs w:val="28"/>
          <w:lang w:val="en-US"/>
        </w:rPr>
        <w:t xml:space="preserve"> (Requirements engineering).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3. </w:t>
      </w:r>
      <w:r w:rsidRPr="00394291">
        <w:rPr>
          <w:sz w:val="28"/>
          <w:szCs w:val="28"/>
        </w:rPr>
        <w:t>Анализ</w:t>
      </w:r>
      <w:r w:rsidRPr="00394291">
        <w:rPr>
          <w:sz w:val="28"/>
          <w:szCs w:val="28"/>
          <w:lang w:val="en-US"/>
        </w:rPr>
        <w:t xml:space="preserve"> </w:t>
      </w:r>
      <w:r w:rsidRPr="00394291">
        <w:rPr>
          <w:sz w:val="28"/>
          <w:szCs w:val="28"/>
        </w:rPr>
        <w:t>требований</w:t>
      </w:r>
      <w:r w:rsidRPr="00394291">
        <w:rPr>
          <w:sz w:val="28"/>
          <w:szCs w:val="28"/>
          <w:lang w:val="en-US"/>
        </w:rPr>
        <w:t xml:space="preserve"> (Requirements analysis).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>4. ISO/IEC/IEEE 16326 Systems and software engineering — Life cycle processes — Project man-</w:t>
      </w:r>
      <w:proofErr w:type="spellStart"/>
      <w:r w:rsidRPr="00394291">
        <w:rPr>
          <w:sz w:val="28"/>
          <w:szCs w:val="28"/>
          <w:lang w:val="en-US"/>
        </w:rPr>
        <w:t>agement</w:t>
      </w:r>
      <w:proofErr w:type="spellEnd"/>
      <w:r w:rsidRPr="00394291">
        <w:rPr>
          <w:sz w:val="28"/>
          <w:szCs w:val="28"/>
          <w:lang w:val="en-US"/>
        </w:rPr>
        <w:t xml:space="preserve">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</w:rPr>
      </w:pPr>
      <w:r w:rsidRPr="00394291">
        <w:rPr>
          <w:sz w:val="28"/>
          <w:szCs w:val="28"/>
        </w:rPr>
        <w:t xml:space="preserve">5. Системный подход (системное мышление).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</w:rPr>
      </w:pPr>
      <w:r w:rsidRPr="00394291">
        <w:rPr>
          <w:sz w:val="28"/>
          <w:szCs w:val="28"/>
        </w:rPr>
        <w:t>6. Система систем (</w:t>
      </w:r>
      <w:proofErr w:type="spellStart"/>
      <w:r w:rsidRPr="00394291">
        <w:rPr>
          <w:sz w:val="28"/>
          <w:szCs w:val="28"/>
        </w:rPr>
        <w:t>system</w:t>
      </w:r>
      <w:proofErr w:type="spellEnd"/>
      <w:r w:rsidRPr="00394291">
        <w:rPr>
          <w:sz w:val="28"/>
          <w:szCs w:val="28"/>
        </w:rPr>
        <w:t xml:space="preserve"> </w:t>
      </w:r>
      <w:proofErr w:type="spellStart"/>
      <w:r w:rsidRPr="00394291">
        <w:rPr>
          <w:sz w:val="28"/>
          <w:szCs w:val="28"/>
        </w:rPr>
        <w:t>of</w:t>
      </w:r>
      <w:proofErr w:type="spellEnd"/>
      <w:r w:rsidRPr="00394291">
        <w:rPr>
          <w:sz w:val="28"/>
          <w:szCs w:val="28"/>
        </w:rPr>
        <w:t xml:space="preserve"> </w:t>
      </w:r>
      <w:proofErr w:type="spellStart"/>
      <w:r w:rsidRPr="00394291">
        <w:rPr>
          <w:sz w:val="28"/>
          <w:szCs w:val="28"/>
        </w:rPr>
        <w:t>systems</w:t>
      </w:r>
      <w:proofErr w:type="spellEnd"/>
      <w:r w:rsidRPr="00394291">
        <w:rPr>
          <w:sz w:val="28"/>
          <w:szCs w:val="28"/>
        </w:rPr>
        <w:t xml:space="preserve">).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7. </w:t>
      </w:r>
      <w:r w:rsidRPr="00394291">
        <w:rPr>
          <w:sz w:val="28"/>
          <w:szCs w:val="28"/>
        </w:rPr>
        <w:t>Сложная</w:t>
      </w:r>
      <w:r w:rsidRPr="00394291">
        <w:rPr>
          <w:sz w:val="28"/>
          <w:szCs w:val="28"/>
          <w:lang w:val="en-US"/>
        </w:rPr>
        <w:t xml:space="preserve"> </w:t>
      </w:r>
      <w:r w:rsidRPr="00394291">
        <w:rPr>
          <w:sz w:val="28"/>
          <w:szCs w:val="28"/>
        </w:rPr>
        <w:t>система</w:t>
      </w:r>
      <w:r w:rsidRPr="00394291">
        <w:rPr>
          <w:sz w:val="28"/>
          <w:szCs w:val="28"/>
          <w:lang w:val="en-US"/>
        </w:rPr>
        <w:t xml:space="preserve">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8. </w:t>
      </w:r>
      <w:proofErr w:type="spellStart"/>
      <w:r w:rsidRPr="00394291">
        <w:rPr>
          <w:sz w:val="28"/>
          <w:szCs w:val="28"/>
        </w:rPr>
        <w:t>Моделеориентированная</w:t>
      </w:r>
      <w:proofErr w:type="spellEnd"/>
      <w:r w:rsidRPr="00394291">
        <w:rPr>
          <w:sz w:val="28"/>
          <w:szCs w:val="28"/>
          <w:lang w:val="en-US"/>
        </w:rPr>
        <w:t xml:space="preserve"> </w:t>
      </w:r>
      <w:r w:rsidRPr="00394291">
        <w:rPr>
          <w:sz w:val="28"/>
          <w:szCs w:val="28"/>
        </w:rPr>
        <w:t>инженерия</w:t>
      </w:r>
      <w:r w:rsidRPr="00394291">
        <w:rPr>
          <w:sz w:val="28"/>
          <w:szCs w:val="28"/>
          <w:lang w:val="en-US"/>
        </w:rPr>
        <w:t xml:space="preserve">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</w:rPr>
      </w:pPr>
      <w:r w:rsidRPr="00394291">
        <w:rPr>
          <w:sz w:val="28"/>
          <w:szCs w:val="28"/>
          <w:lang w:val="en-US"/>
        </w:rPr>
        <w:t xml:space="preserve">9. ISO-IEC-IEEE-42010-2011 Systems and software engineering — Architecture description. </w:t>
      </w:r>
      <w:r w:rsidRPr="00394291">
        <w:rPr>
          <w:sz w:val="28"/>
          <w:szCs w:val="28"/>
        </w:rPr>
        <w:t xml:space="preserve">14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</w:rPr>
      </w:pPr>
      <w:r w:rsidRPr="00394291">
        <w:rPr>
          <w:sz w:val="28"/>
          <w:szCs w:val="28"/>
        </w:rPr>
        <w:t xml:space="preserve">10. ISO-IEC TR 19760-2003 Проектирование систем — Руководство по применению ISO-IEC 15288.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11. OMG Essence.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12. Guide to the Systems Engineering Body of Knowledge.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13. </w:t>
      </w:r>
      <w:proofErr w:type="spellStart"/>
      <w:r w:rsidRPr="00394291">
        <w:rPr>
          <w:sz w:val="28"/>
          <w:szCs w:val="28"/>
          <w:lang w:val="en-US"/>
        </w:rPr>
        <w:t>SysML</w:t>
      </w:r>
      <w:proofErr w:type="spellEnd"/>
      <w:r w:rsidRPr="00394291">
        <w:rPr>
          <w:sz w:val="28"/>
          <w:szCs w:val="28"/>
          <w:lang w:val="en-US"/>
        </w:rPr>
        <w:t xml:space="preserve">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14. </w:t>
      </w:r>
      <w:r w:rsidRPr="00394291">
        <w:rPr>
          <w:sz w:val="28"/>
          <w:szCs w:val="28"/>
        </w:rPr>
        <w:t>Компетенции</w:t>
      </w:r>
      <w:r w:rsidRPr="00394291">
        <w:rPr>
          <w:sz w:val="28"/>
          <w:szCs w:val="28"/>
          <w:lang w:val="en-US"/>
        </w:rPr>
        <w:t xml:space="preserve"> </w:t>
      </w:r>
      <w:r w:rsidRPr="00394291">
        <w:rPr>
          <w:sz w:val="28"/>
          <w:szCs w:val="28"/>
        </w:rPr>
        <w:t>по</w:t>
      </w:r>
      <w:r w:rsidRPr="00394291">
        <w:rPr>
          <w:sz w:val="28"/>
          <w:szCs w:val="28"/>
          <w:lang w:val="en-US"/>
        </w:rPr>
        <w:t xml:space="preserve"> </w:t>
      </w:r>
      <w:r w:rsidRPr="00394291">
        <w:rPr>
          <w:sz w:val="28"/>
          <w:szCs w:val="28"/>
        </w:rPr>
        <w:t>системной</w:t>
      </w:r>
      <w:r w:rsidRPr="00394291">
        <w:rPr>
          <w:sz w:val="28"/>
          <w:szCs w:val="28"/>
          <w:lang w:val="en-US"/>
        </w:rPr>
        <w:t xml:space="preserve"> </w:t>
      </w:r>
      <w:r w:rsidRPr="00394291">
        <w:rPr>
          <w:sz w:val="28"/>
          <w:szCs w:val="28"/>
        </w:rPr>
        <w:t>инженерии</w:t>
      </w:r>
      <w:r w:rsidRPr="00394291">
        <w:rPr>
          <w:sz w:val="28"/>
          <w:szCs w:val="28"/>
          <w:lang w:val="en-US"/>
        </w:rPr>
        <w:t xml:space="preserve"> (Systems Engineering Competencies).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15. </w:t>
      </w:r>
      <w:r w:rsidRPr="00394291">
        <w:rPr>
          <w:sz w:val="28"/>
          <w:szCs w:val="28"/>
        </w:rPr>
        <w:t>Роли</w:t>
      </w:r>
      <w:r w:rsidRPr="00394291">
        <w:rPr>
          <w:sz w:val="28"/>
          <w:szCs w:val="28"/>
          <w:lang w:val="en-US"/>
        </w:rPr>
        <w:t xml:space="preserve"> </w:t>
      </w:r>
      <w:r w:rsidRPr="00394291">
        <w:rPr>
          <w:sz w:val="28"/>
          <w:szCs w:val="28"/>
        </w:rPr>
        <w:t>системного</w:t>
      </w:r>
      <w:r w:rsidRPr="00394291">
        <w:rPr>
          <w:sz w:val="28"/>
          <w:szCs w:val="28"/>
          <w:lang w:val="en-US"/>
        </w:rPr>
        <w:t xml:space="preserve"> </w:t>
      </w:r>
      <w:r w:rsidRPr="00394291">
        <w:rPr>
          <w:sz w:val="28"/>
          <w:szCs w:val="28"/>
        </w:rPr>
        <w:t>инженера</w:t>
      </w:r>
      <w:r w:rsidRPr="00394291">
        <w:rPr>
          <w:sz w:val="28"/>
          <w:szCs w:val="28"/>
          <w:lang w:val="en-US"/>
        </w:rPr>
        <w:t xml:space="preserve"> (systems engineering roles).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16. </w:t>
      </w:r>
      <w:proofErr w:type="spellStart"/>
      <w:r w:rsidRPr="00394291">
        <w:rPr>
          <w:sz w:val="28"/>
          <w:szCs w:val="28"/>
          <w:lang w:val="en-US"/>
        </w:rPr>
        <w:t>Archimate</w:t>
      </w:r>
      <w:proofErr w:type="spellEnd"/>
      <w:r w:rsidRPr="00394291">
        <w:rPr>
          <w:sz w:val="28"/>
          <w:szCs w:val="28"/>
          <w:lang w:val="en-US"/>
        </w:rPr>
        <w:t xml:space="preserve">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17. ISO/IEC 15288 Systems and software engineering — System life cycle processes.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18. ISO 15926 Industrial automation systems and integration — Integration of life-cycle data for process plants including oil and gas production facilities </w:t>
      </w:r>
      <w:r w:rsidRPr="00394291">
        <w:rPr>
          <w:sz w:val="28"/>
          <w:szCs w:val="28"/>
        </w:rPr>
        <w:t>ГОСТ</w:t>
      </w:r>
      <w:r w:rsidRPr="00394291">
        <w:rPr>
          <w:sz w:val="28"/>
          <w:szCs w:val="28"/>
          <w:lang w:val="en-US"/>
        </w:rPr>
        <w:t xml:space="preserve"> </w:t>
      </w:r>
      <w:r w:rsidRPr="00394291">
        <w:rPr>
          <w:sz w:val="28"/>
          <w:szCs w:val="28"/>
        </w:rPr>
        <w:t>Р</w:t>
      </w:r>
      <w:r w:rsidRPr="00394291">
        <w:rPr>
          <w:sz w:val="28"/>
          <w:szCs w:val="28"/>
          <w:lang w:val="en-US"/>
        </w:rPr>
        <w:t xml:space="preserve"> </w:t>
      </w:r>
      <w:r w:rsidRPr="00394291">
        <w:rPr>
          <w:sz w:val="28"/>
          <w:szCs w:val="28"/>
        </w:rPr>
        <w:t>ИСО</w:t>
      </w:r>
      <w:r w:rsidRPr="00394291">
        <w:rPr>
          <w:sz w:val="28"/>
          <w:szCs w:val="28"/>
          <w:lang w:val="en-US"/>
        </w:rPr>
        <w:t xml:space="preserve"> 15926-1-2008.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>19. ISO IEC IEEE 29148 Systems and software engineering — Life cycle proce</w:t>
      </w:r>
      <w:r>
        <w:rPr>
          <w:sz w:val="28"/>
          <w:szCs w:val="28"/>
          <w:lang w:val="en-US"/>
        </w:rPr>
        <w:t>sses — Require</w:t>
      </w:r>
      <w:bookmarkStart w:id="0" w:name="_GoBack"/>
      <w:bookmarkEnd w:id="0"/>
      <w:r w:rsidRPr="00394291">
        <w:rPr>
          <w:sz w:val="28"/>
          <w:szCs w:val="28"/>
          <w:lang w:val="en-US"/>
        </w:rPr>
        <w:t xml:space="preserve">ments engineering.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20. Graduate Reference Curriculum for Systems Engineering. </w:t>
      </w:r>
    </w:p>
    <w:p w:rsidR="00394291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21. ISO/IEC 24744 Software Engineering — </w:t>
      </w:r>
      <w:proofErr w:type="spellStart"/>
      <w:r w:rsidRPr="00394291">
        <w:rPr>
          <w:sz w:val="28"/>
          <w:szCs w:val="28"/>
          <w:lang w:val="en-US"/>
        </w:rPr>
        <w:t>Metamodel</w:t>
      </w:r>
      <w:proofErr w:type="spellEnd"/>
      <w:r w:rsidRPr="00394291">
        <w:rPr>
          <w:sz w:val="28"/>
          <w:szCs w:val="28"/>
          <w:lang w:val="en-US"/>
        </w:rPr>
        <w:t xml:space="preserve"> for Development Methodologies.</w:t>
      </w:r>
    </w:p>
    <w:p w:rsidR="00A4325D" w:rsidRPr="00394291" w:rsidRDefault="00394291" w:rsidP="00394291">
      <w:pPr>
        <w:spacing w:line="300" w:lineRule="auto"/>
        <w:jc w:val="both"/>
        <w:rPr>
          <w:sz w:val="28"/>
          <w:szCs w:val="28"/>
          <w:lang w:val="en-US"/>
        </w:rPr>
      </w:pPr>
      <w:r w:rsidRPr="00394291">
        <w:rPr>
          <w:sz w:val="28"/>
          <w:szCs w:val="28"/>
          <w:lang w:val="en-US"/>
        </w:rPr>
        <w:t xml:space="preserve"> 22. ISO-IEC TR 24748 Systems and software engineering - Life cycle management - Guide for life cycle management.</w:t>
      </w:r>
    </w:p>
    <w:sectPr w:rsidR="00A4325D" w:rsidRPr="0039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9E2"/>
    <w:rsid w:val="00394291"/>
    <w:rsid w:val="004C7030"/>
    <w:rsid w:val="007466E1"/>
    <w:rsid w:val="007779E2"/>
    <w:rsid w:val="00A4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592D04-8F48-4CF6-8440-5FE325D6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1271</Characters>
  <Application>Microsoft Office Word</Application>
  <DocSecurity>0</DocSecurity>
  <Lines>27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asus</cp:lastModifiedBy>
  <cp:revision>2</cp:revision>
  <dcterms:created xsi:type="dcterms:W3CDTF">2018-10-28T10:35:00Z</dcterms:created>
  <dcterms:modified xsi:type="dcterms:W3CDTF">2018-10-28T10:35:00Z</dcterms:modified>
</cp:coreProperties>
</file>